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B3" w:rsidRDefault="00C36BB3" w:rsidP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>
        <w:rPr>
          <w:rFonts w:hAnsi="Times New Roman" w:hint="eastAsia"/>
          <w:kern w:val="0"/>
          <w:sz w:val="24"/>
          <w:szCs w:val="24"/>
        </w:rPr>
        <w:t>別記１１－３</w:t>
      </w:r>
    </w:p>
    <w:p w:rsidR="00C36BB3" w:rsidRDefault="00C36BB3" w:rsidP="00C36BB3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泡　消　火　設　備　点　検　表</w:t>
      </w:r>
    </w:p>
    <w:p w:rsidR="004F0735" w:rsidRDefault="004F0735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410"/>
        <w:gridCol w:w="1884"/>
        <w:gridCol w:w="2963"/>
        <w:gridCol w:w="2043"/>
        <w:gridCol w:w="689"/>
        <w:gridCol w:w="1498"/>
      </w:tblGrid>
      <w:tr w:rsidR="00C36BB3">
        <w:trPr>
          <w:trHeight w:val="764"/>
          <w:jc w:val="center"/>
        </w:trPr>
        <w:tc>
          <w:tcPr>
            <w:tcW w:w="2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項　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源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槽　　等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水　装　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水　装　置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自動給水装置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減水警報装置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加　　　圧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送　　　水　　　装　　　置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動　　機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内　　　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>燃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機　　　関</w:t>
            </w: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0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9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28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10"/>
          <w:jc w:val="center"/>
        </w:trPr>
        <w:tc>
          <w:tcPr>
            <w:tcW w:w="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滑　油</w:t>
            </w:r>
          </w:p>
        </w:tc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24"/>
        <w:gridCol w:w="1850"/>
        <w:gridCol w:w="2876"/>
        <w:gridCol w:w="2043"/>
        <w:gridCol w:w="617"/>
        <w:gridCol w:w="1451"/>
      </w:tblGrid>
      <w:tr w:rsidR="00C36BB3">
        <w:trPr>
          <w:cantSplit/>
          <w:trHeight w:val="144"/>
          <w:jc w:val="center"/>
        </w:trPr>
        <w:tc>
          <w:tcPr>
            <w:tcW w:w="2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14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圧　　　送　　　水　　　装　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 xml:space="preserve">　　置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内　　　燃　　　機　　　</w:t>
            </w:r>
            <w:r w:rsidR="00C36BB3">
              <w:rPr>
                <w:rFonts w:hAnsi="Times New Roman" w:hint="eastAsia"/>
                <w:spacing w:val="-1"/>
                <w:kern w:val="0"/>
                <w:szCs w:val="18"/>
              </w:rPr>
              <w:t>関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0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1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著しい漏水の有無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4"/>
          <w:jc w:val="center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連成計等の指示状況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0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　剤　貯　蔵　夕　ン　ク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　ン　　ク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4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配管取付部のゆるみ等の有無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固定ボルト等の腐食、ゆるみ及び脱落等の有無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通気管等の目づまり等の有無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蓋圧式のものについては圧力計の指示状況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ベローズを使用のものについてはその老化、損傷等の有無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火　　薬　　剤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変質、沈殿物の有無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目視（サンプル採取による。）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270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薬剤混合装置等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113"/>
          <w:jc w:val="center"/>
        </w:trPr>
        <w:tc>
          <w:tcPr>
            <w:tcW w:w="2708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糖度計による確認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14"/>
        <w:gridCol w:w="214"/>
        <w:gridCol w:w="1883"/>
        <w:gridCol w:w="2923"/>
        <w:gridCol w:w="2081"/>
        <w:gridCol w:w="627"/>
        <w:gridCol w:w="1474"/>
      </w:tblGrid>
      <w:tr w:rsidR="00C36BB3">
        <w:trPr>
          <w:cantSplit/>
          <w:trHeight w:val="173"/>
          <w:jc w:val="center"/>
        </w:trPr>
        <w:tc>
          <w:tcPr>
            <w:tcW w:w="2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C36BB3">
        <w:trPr>
          <w:cantSplit/>
          <w:trHeight w:val="172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手動起動装置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8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432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自動起動装置</w:t>
            </w: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起動用水圧開閉装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置（圧力スイッ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チ、圧力タンク）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4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火災感知装置（感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知器、閉鎖型ヘッ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ド）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周囲の障害物の有無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7"/>
          <w:jc w:val="center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動　機　の　制　御　装　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　御　　　盤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7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　電　圧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スイッチ類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ヒューズ類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種類、容量の適否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予備品の有無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継　　電　　器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接点の焼損等の有無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結　線　接　続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ゆるみ、脱落等の有無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被覆の損傷等の有無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3"/>
          <w:jc w:val="center"/>
        </w:trPr>
        <w:tc>
          <w:tcPr>
            <w:tcW w:w="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流水検知装置（又は圧力検知装置）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自動警報弁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（又は流水作動弁）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リターディング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チャンバー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2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圧力スイッチ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3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警報、表示装置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8"/>
          <w:jc w:val="center"/>
        </w:trPr>
        <w:tc>
          <w:tcPr>
            <w:tcW w:w="6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等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バルブ類（選択弁及び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一斉開放弁を含む。）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3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　　過　　装　　置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28"/>
          <w:jc w:val="center"/>
        </w:trPr>
        <w:tc>
          <w:tcPr>
            <w:tcW w:w="4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ろ過網の破損、異物の堆積等の有無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16"/>
        <w:gridCol w:w="1862"/>
        <w:gridCol w:w="2889"/>
        <w:gridCol w:w="2063"/>
        <w:gridCol w:w="622"/>
        <w:gridCol w:w="1469"/>
      </w:tblGrid>
      <w:tr w:rsidR="00C36BB3">
        <w:trPr>
          <w:cantSplit/>
          <w:trHeight w:val="158"/>
          <w:jc w:val="center"/>
        </w:trPr>
        <w:tc>
          <w:tcPr>
            <w:tcW w:w="2714" w:type="dxa"/>
            <w:gridSpan w:val="3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2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9" w:type="dxa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157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BA7D5A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等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（可撓部を含む。）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目視（放射試験の際確認）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42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ドレンピットの損傷等の有無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6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bottom"/>
          </w:tcPr>
          <w:p w:rsidR="00C36BB3" w:rsidRDefault="00C36BB3" w:rsidP="004F0735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底部泡注入法の外部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格納筒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5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ホース格納状態の適否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泡　　放　　出　　口　　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ヘ　ッ　ド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取付け角度の適否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6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空気取入ロのつまりの有無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0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6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泡チャンバー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本体の腐食、変形、損傷等の有無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6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封板の取付状態及び損傷の有無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目視（取り外して行う。）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92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空気取入口及びバードスクリーンのつまりの有無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泡モニターノズル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54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空気取入口及びフィルターのつまりの有無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52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19"/>
          <w:jc w:val="center"/>
        </w:trPr>
        <w:tc>
          <w:tcPr>
            <w:tcW w:w="436" w:type="dxa"/>
            <w:vMerge w:val="restart"/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泡　消　火　栓</w:t>
            </w: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火　栓　箱　等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附属工具備え付けの有無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01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ホース及びノズル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本数の適否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放射試験の際確認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灯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8" w:type="dxa"/>
            <w:gridSpan w:val="2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点灯の状況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8"/>
          <w:jc w:val="center"/>
        </w:trPr>
        <w:tc>
          <w:tcPr>
            <w:tcW w:w="2714" w:type="dxa"/>
            <w:gridSpan w:val="3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連　結　送　液　口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2714" w:type="dxa"/>
            <w:gridSpan w:val="3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周囲障害物の有無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4"/>
          <w:jc w:val="center"/>
        </w:trPr>
        <w:tc>
          <w:tcPr>
            <w:tcW w:w="2714" w:type="dxa"/>
            <w:gridSpan w:val="3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39"/>
          <w:jc w:val="center"/>
        </w:trPr>
        <w:tc>
          <w:tcPr>
            <w:tcW w:w="436" w:type="dxa"/>
            <w:vMerge w:val="restart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</w:t>
            </w:r>
          </w:p>
        </w:tc>
        <w:tc>
          <w:tcPr>
            <w:tcW w:w="1862" w:type="dxa"/>
            <w:vMerge w:val="restart"/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体</w:t>
            </w: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93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29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678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465"/>
          <w:jc w:val="center"/>
        </w:trPr>
        <w:tc>
          <w:tcPr>
            <w:tcW w:w="43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16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62" w:type="dxa"/>
            <w:vMerge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063" w:type="dxa"/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22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9" w:type="dxa"/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33"/>
        <w:gridCol w:w="1972"/>
        <w:gridCol w:w="3043"/>
        <w:gridCol w:w="2170"/>
        <w:gridCol w:w="650"/>
        <w:gridCol w:w="1547"/>
      </w:tblGrid>
      <w:tr w:rsidR="00C36BB3">
        <w:trPr>
          <w:cantSplit/>
          <w:trHeight w:val="257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　結果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C36BB3">
        <w:trPr>
          <w:cantSplit/>
          <w:trHeight w:val="439"/>
          <w:jc w:val="center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　　　　備　　　　　　　　　動　　　　　　　　　力　　　　　　　　　源</w:t>
            </w:r>
          </w:p>
        </w:tc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B3" w:rsidRDefault="00C36BB3" w:rsidP="004F073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設　備（内　燃　機　関　を　含　む。）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88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燃料タンク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48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53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747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5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71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69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cantSplit/>
          <w:trHeight w:val="390"/>
          <w:jc w:val="center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36BB3">
        <w:trPr>
          <w:trHeight w:val="1200"/>
          <w:jc w:val="center"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B3" w:rsidRDefault="00C36BB3" w:rsidP="004F073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B3" w:rsidRDefault="00C36BB3" w:rsidP="004F073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C36BB3" w:rsidRDefault="00C36BB3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p w:rsidR="002E1E22" w:rsidRPr="002E1E22" w:rsidRDefault="002E1E22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  <w:bookmarkStart w:id="0" w:name="_GoBack"/>
      <w:bookmarkEnd w:id="0"/>
    </w:p>
    <w:sectPr w:rsidR="002E1E22" w:rsidRPr="002E1E22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3CEA"/>
    <w:multiLevelType w:val="hybridMultilevel"/>
    <w:tmpl w:val="3DB81FC6"/>
    <w:lvl w:ilvl="0" w:tplc="BA90DB0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B3"/>
    <w:rsid w:val="002E1E22"/>
    <w:rsid w:val="004D7E3F"/>
    <w:rsid w:val="004F0735"/>
    <w:rsid w:val="00BA7D5A"/>
    <w:rsid w:val="00C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E2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E2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cp:lastPrinted>2003-03-25T07:15:00Z</cp:lastPrinted>
  <dcterms:created xsi:type="dcterms:W3CDTF">2015-02-09T10:15:00Z</dcterms:created>
  <dcterms:modified xsi:type="dcterms:W3CDTF">2015-02-13T10:14:00Z</dcterms:modified>
</cp:coreProperties>
</file>