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BA" w:rsidRPr="00C007BA" w:rsidRDefault="00C007BA" w:rsidP="00C007BA">
      <w:pPr>
        <w:autoSpaceDE w:val="0"/>
        <w:autoSpaceDN w:val="0"/>
        <w:textAlignment w:val="auto"/>
        <w:rPr>
          <w:rFonts w:hAnsi="Times New Roman" w:hint="eastAsia"/>
          <w:spacing w:val="-10"/>
          <w:kern w:val="0"/>
          <w:sz w:val="24"/>
          <w:szCs w:val="24"/>
        </w:rPr>
      </w:pPr>
      <w:bookmarkStart w:id="0" w:name="_GoBack"/>
      <w:bookmarkEnd w:id="0"/>
      <w:r w:rsidRPr="00C007BA">
        <w:rPr>
          <w:rFonts w:hAnsi="Times New Roman" w:hint="eastAsia"/>
          <w:spacing w:val="-10"/>
          <w:kern w:val="0"/>
          <w:sz w:val="24"/>
          <w:szCs w:val="24"/>
        </w:rPr>
        <w:t>別記１２</w:t>
      </w:r>
    </w:p>
    <w:tbl>
      <w:tblPr>
        <w:tblpPr w:leftFromText="142" w:rightFromText="142" w:vertAnchor="text" w:horzAnchor="margin" w:tblpXSpec="center" w:tblpY="8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2811"/>
        <w:gridCol w:w="2007"/>
        <w:gridCol w:w="603"/>
        <w:gridCol w:w="1436"/>
      </w:tblGrid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措置年月日及び措置内容</w:t>
            </w: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　　　知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感知障害の有無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中　　　継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受　信　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（総合操作盤）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警戒区域一覧図の適否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主音響装置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地区音響装置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発　　　信　　　機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非常電源、予備電源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proofErr w:type="gramStart"/>
            <w:r>
              <w:rPr>
                <w:rFonts w:hAnsi="Times New Roman" w:hint="eastAsia"/>
                <w:spacing w:val="-1"/>
                <w:kern w:val="0"/>
                <w:szCs w:val="18"/>
              </w:rPr>
              <w:t>切替</w:t>
            </w:r>
            <w:proofErr w:type="gramEnd"/>
            <w:r>
              <w:rPr>
                <w:rFonts w:hAnsi="Times New Roman" w:hint="eastAsia"/>
                <w:spacing w:val="-1"/>
                <w:kern w:val="0"/>
                <w:szCs w:val="18"/>
              </w:rPr>
              <w:t>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　　線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接続の端子のゆるみ、脱落等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007BA" w:rsidRPr="00C007BA" w:rsidRDefault="00C007BA" w:rsidP="00C007BA">
      <w:pPr>
        <w:autoSpaceDE w:val="0"/>
        <w:autoSpaceDN w:val="0"/>
        <w:jc w:val="center"/>
        <w:textAlignment w:val="auto"/>
        <w:rPr>
          <w:b/>
          <w:kern w:val="0"/>
          <w:sz w:val="28"/>
          <w:szCs w:val="28"/>
        </w:rPr>
      </w:pPr>
      <w:r w:rsidRPr="00C007BA">
        <w:rPr>
          <w:rFonts w:hint="eastAsia"/>
          <w:b/>
          <w:kern w:val="0"/>
          <w:sz w:val="28"/>
          <w:szCs w:val="28"/>
        </w:rPr>
        <w:t>自動火災報知設備点検表</w:t>
      </w:r>
    </w:p>
    <w:sectPr w:rsidR="00C007BA" w:rsidRPr="00C007BA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95"/>
    <w:rsid w:val="002D38CF"/>
    <w:rsid w:val="00C007BA"/>
    <w:rsid w:val="00E637AA"/>
    <w:rsid w:val="00F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別記１２</vt:lpstr>
      <vt:lpstr>別記１２</vt:lpstr>
    </vt:vector>
  </TitlesOfParts>
  <Company>鹿島南部地区消防事務組合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別記１２</dc:title>
  <dc:creator>予防課</dc:creator>
  <cp:lastModifiedBy>さいたま市</cp:lastModifiedBy>
  <cp:revision>2</cp:revision>
  <cp:lastPrinted>2003-03-26T02:06:00Z</cp:lastPrinted>
  <dcterms:created xsi:type="dcterms:W3CDTF">2015-02-09T10:07:00Z</dcterms:created>
  <dcterms:modified xsi:type="dcterms:W3CDTF">2015-02-09T10:07:00Z</dcterms:modified>
</cp:coreProperties>
</file>