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4A" w:rsidRDefault="007C7C4A" w:rsidP="007C7C4A">
      <w:pPr>
        <w:autoSpaceDE w:val="0"/>
        <w:autoSpaceDN w:val="0"/>
        <w:jc w:val="left"/>
        <w:rPr>
          <w:rFonts w:hAnsi="Times New Roman"/>
          <w:kern w:val="0"/>
          <w:sz w:val="20"/>
          <w:szCs w:val="24"/>
        </w:rPr>
      </w:pPr>
      <w:r>
        <w:rPr>
          <w:rFonts w:hAnsi="Times New Roman" w:hint="eastAsia"/>
          <w:kern w:val="0"/>
          <w:sz w:val="20"/>
          <w:szCs w:val="24"/>
        </w:rPr>
        <w:t xml:space="preserve">　　</w:t>
      </w:r>
    </w:p>
    <w:p w:rsidR="007C7C4A" w:rsidRDefault="007C7C4A" w:rsidP="007C7C4A">
      <w:pPr>
        <w:autoSpaceDE w:val="0"/>
        <w:autoSpaceDN w:val="0"/>
        <w:ind w:firstLineChars="100" w:firstLine="240"/>
        <w:jc w:val="left"/>
        <w:rPr>
          <w:rFonts w:hAnsi="Times New Roman"/>
          <w:kern w:val="0"/>
          <w:sz w:val="20"/>
          <w:szCs w:val="24"/>
        </w:rPr>
      </w:pPr>
      <w:r>
        <w:rPr>
          <w:rFonts w:hAnsi="Times New Roman" w:hint="eastAsia"/>
          <w:kern w:val="0"/>
          <w:sz w:val="24"/>
          <w:szCs w:val="24"/>
        </w:rPr>
        <w:t>別記1－1</w:t>
      </w:r>
    </w:p>
    <w:p w:rsidR="007C7C4A" w:rsidRDefault="007C7C4A" w:rsidP="007C7C4A">
      <w:pPr>
        <w:autoSpaceDE w:val="0"/>
        <w:autoSpaceDN w:val="0"/>
        <w:jc w:val="left"/>
        <w:rPr>
          <w:rFonts w:hAnsi="Times New Roman"/>
          <w:kern w:val="0"/>
          <w:sz w:val="20"/>
          <w:szCs w:val="24"/>
        </w:rPr>
      </w:pPr>
      <w:r>
        <w:rPr>
          <w:rFonts w:hAnsi="Times New Roman" w:hint="eastAsia"/>
          <w:kern w:val="0"/>
          <w:sz w:val="20"/>
          <w:szCs w:val="24"/>
        </w:rPr>
        <w:t xml:space="preserve">　　　　　　　　　　</w:t>
      </w:r>
      <w:r>
        <w:rPr>
          <w:rFonts w:hAnsi="Times New Roman" w:hint="eastAsia"/>
          <w:b/>
          <w:spacing w:val="-10"/>
          <w:kern w:val="0"/>
          <w:sz w:val="28"/>
          <w:szCs w:val="28"/>
        </w:rPr>
        <w:t>製造所等定期点検記録表（積載式移動タンク貯蔵所を除く。）</w:t>
      </w:r>
    </w:p>
    <w:p w:rsidR="007C7C4A" w:rsidRDefault="007C7C4A" w:rsidP="007C7C4A">
      <w:pPr>
        <w:autoSpaceDE w:val="0"/>
        <w:autoSpaceDN w:val="0"/>
        <w:jc w:val="left"/>
        <w:rPr>
          <w:rFonts w:hAnsi="Times New Roman"/>
          <w:kern w:val="0"/>
          <w:sz w:val="20"/>
          <w:szCs w:val="24"/>
        </w:rPr>
      </w:pPr>
      <w:r>
        <w:rPr>
          <w:rFonts w:hAnsi="Times New Roman" w:hint="eastAsia"/>
          <w:kern w:val="0"/>
          <w:sz w:val="20"/>
          <w:szCs w:val="24"/>
        </w:rPr>
        <w:t xml:space="preserve">　　</w:t>
      </w:r>
    </w:p>
    <w:p w:rsidR="007C7C4A" w:rsidRDefault="007C7C4A" w:rsidP="007C7C4A">
      <w:pPr>
        <w:autoSpaceDE w:val="0"/>
        <w:autoSpaceDN w:val="0"/>
        <w:jc w:val="left"/>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26"/>
        <w:gridCol w:w="1568"/>
        <w:gridCol w:w="1176"/>
        <w:gridCol w:w="1260"/>
        <w:gridCol w:w="566"/>
        <w:gridCol w:w="1133"/>
        <w:gridCol w:w="2407"/>
      </w:tblGrid>
      <w:tr w:rsidR="007C7C4A" w:rsidTr="00D7083C">
        <w:trPr>
          <w:trHeight w:val="864"/>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事 業 所 名</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trHeight w:val="732"/>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所　在　地</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cantSplit/>
          <w:trHeight w:val="7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点 検 対 象</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製造所等の区分</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cantSplit/>
          <w:trHeight w:val="1101"/>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設　置　許　可</w:t>
            </w:r>
          </w:p>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年 月 日・番号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年　　　　　　月　　　　　　日</w:t>
            </w:r>
          </w:p>
          <w:p w:rsidR="007C7C4A" w:rsidRDefault="007C7C4A" w:rsidP="00D7083C">
            <w:pPr>
              <w:autoSpaceDE w:val="0"/>
              <w:autoSpaceDN w:val="0"/>
              <w:ind w:firstLineChars="800" w:firstLine="1664"/>
              <w:rPr>
                <w:rFonts w:hAnsi="Times New Roman"/>
                <w:spacing w:val="-1"/>
                <w:kern w:val="0"/>
                <w:szCs w:val="19"/>
              </w:rPr>
            </w:pPr>
            <w:r>
              <w:rPr>
                <w:rFonts w:hAnsi="Times New Roman" w:hint="eastAsia"/>
                <w:spacing w:val="-1"/>
                <w:kern w:val="0"/>
                <w:szCs w:val="19"/>
              </w:rPr>
              <w:t>第　　　　　　　　　　号</w:t>
            </w:r>
          </w:p>
        </w:tc>
      </w:tr>
      <w:tr w:rsidR="007C7C4A" w:rsidTr="00D7083C">
        <w:trPr>
          <w:cantSplit/>
          <w:trHeight w:val="73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完成検査年月日</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年　　　　　　月　　　　　　日</w:t>
            </w:r>
          </w:p>
        </w:tc>
      </w:tr>
      <w:tr w:rsidR="007C7C4A" w:rsidTr="00D7083C">
        <w:trPr>
          <w:cantSplit/>
          <w:trHeight w:val="72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rPr>
                <w:rFonts w:hAnsi="Times New Roman"/>
                <w:spacing w:val="-1"/>
                <w:kern w:val="0"/>
                <w:szCs w:val="19"/>
              </w:rPr>
            </w:pPr>
            <w:r>
              <w:rPr>
                <w:rFonts w:hAnsi="Times New Roman" w:hint="eastAsia"/>
                <w:spacing w:val="-1"/>
                <w:kern w:val="0"/>
                <w:szCs w:val="19"/>
              </w:rPr>
              <w:t>施設名又は　　呼  称  番  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cantSplit/>
          <w:trHeight w:val="1478"/>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rPr>
                <w:rFonts w:hAnsi="Times New Roman"/>
                <w:spacing w:val="-1"/>
                <w:kern w:val="0"/>
                <w:szCs w:val="19"/>
              </w:rPr>
            </w:pPr>
            <w:r>
              <w:rPr>
                <w:rFonts w:hAnsi="Times New Roman" w:hint="eastAsia"/>
                <w:spacing w:val="-1"/>
                <w:kern w:val="0"/>
                <w:szCs w:val="19"/>
              </w:rPr>
              <w:t>危険物の類別、品名（品目）、最大貯蔵量又は最大取扱量、倍数</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cantSplit/>
          <w:trHeight w:val="5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点検実施者</w:t>
            </w: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危険物取扱者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C7C4A" w:rsidTr="00D7083C">
        <w:trPr>
          <w:cantSplit/>
          <w:trHeight w:val="544"/>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center"/>
              <w:rPr>
                <w:rFonts w:hAnsi="Times New Roman"/>
                <w:spacing w:val="-1"/>
                <w:kern w:val="0"/>
                <w:szCs w:val="19"/>
              </w:rPr>
            </w:pPr>
          </w:p>
        </w:tc>
      </w:tr>
      <w:tr w:rsidR="007C7C4A" w:rsidTr="00D7083C">
        <w:trPr>
          <w:cantSplit/>
          <w:trHeight w:val="503"/>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危険物施設</w:t>
            </w:r>
            <w:r>
              <w:rPr>
                <w:rFonts w:hAnsi="Times New Roman" w:hint="eastAsia"/>
                <w:spacing w:val="-1"/>
                <w:kern w:val="0"/>
                <w:szCs w:val="19"/>
              </w:rPr>
              <w:br/>
              <w:t>保　安　員</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cantSplit/>
          <w:trHeight w:val="529"/>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C7C4A"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上記以外の者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会　社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C7C4A" w:rsidTr="00D7083C">
        <w:trPr>
          <w:cantSplit/>
          <w:trHeight w:val="526"/>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立会危険物</w:t>
            </w:r>
            <w:r>
              <w:rPr>
                <w:rFonts w:hAnsi="Times New Roman" w:hint="eastAsia"/>
                <w:spacing w:val="-1"/>
                <w:kern w:val="0"/>
                <w:szCs w:val="19"/>
              </w:rPr>
              <w:br/>
              <w:t>取　扱　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C7C4A" w:rsidRDefault="007C7C4A" w:rsidP="00D7083C">
            <w:pPr>
              <w:autoSpaceDE w:val="0"/>
              <w:autoSpaceDN w:val="0"/>
              <w:jc w:val="left"/>
              <w:rPr>
                <w:rFonts w:hAnsi="Times New Roman"/>
                <w:spacing w:val="-1"/>
                <w:kern w:val="0"/>
                <w:szCs w:val="19"/>
              </w:rPr>
            </w:pPr>
          </w:p>
        </w:tc>
      </w:tr>
      <w:tr w:rsidR="007C7C4A"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ordWrap w:val="0"/>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C7C4A"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9"/>
              </w:rPr>
            </w:pPr>
          </w:p>
        </w:tc>
      </w:tr>
      <w:tr w:rsidR="007C7C4A" w:rsidTr="00D7083C">
        <w:trPr>
          <w:trHeight w:val="690"/>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8"/>
              </w:rPr>
            </w:pPr>
            <w:r>
              <w:rPr>
                <w:rFonts w:hAnsi="Times New Roman" w:hint="eastAsia"/>
                <w:spacing w:val="-1"/>
                <w:kern w:val="0"/>
                <w:szCs w:val="18"/>
              </w:rPr>
              <w:t>点検年月日</w:t>
            </w:r>
          </w:p>
        </w:tc>
        <w:tc>
          <w:tcPr>
            <w:tcW w:w="2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right"/>
              <w:rPr>
                <w:rFonts w:hAnsi="Times New Roman"/>
                <w:spacing w:val="-1"/>
                <w:kern w:val="0"/>
                <w:szCs w:val="18"/>
              </w:rPr>
            </w:pPr>
            <w:r>
              <w:rPr>
                <w:rFonts w:hAnsi="Times New Roman" w:hint="eastAsia"/>
                <w:spacing w:val="-1"/>
                <w:kern w:val="0"/>
                <w:szCs w:val="18"/>
              </w:rPr>
              <w:t>年　　　月　　　日</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jc w:val="center"/>
              <w:rPr>
                <w:rFonts w:hAnsi="Times New Roman"/>
                <w:spacing w:val="-1"/>
                <w:kern w:val="0"/>
                <w:szCs w:val="18"/>
              </w:rPr>
            </w:pPr>
            <w:r>
              <w:rPr>
                <w:rFonts w:hAnsi="Times New Roman" w:hint="eastAsia"/>
                <w:spacing w:val="-1"/>
                <w:kern w:val="0"/>
                <w:szCs w:val="18"/>
              </w:rPr>
              <w:t>保 存 期 限</w:t>
            </w:r>
          </w:p>
        </w:tc>
        <w:tc>
          <w:tcPr>
            <w:tcW w:w="4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C7C4A" w:rsidRDefault="007C7C4A" w:rsidP="00D7083C">
            <w:pPr>
              <w:autoSpaceDE w:val="0"/>
              <w:autoSpaceDN w:val="0"/>
              <w:ind w:firstLineChars="800" w:firstLine="1664"/>
              <w:jc w:val="left"/>
              <w:rPr>
                <w:rFonts w:hAnsi="Times New Roman"/>
                <w:spacing w:val="-1"/>
                <w:kern w:val="0"/>
                <w:szCs w:val="18"/>
              </w:rPr>
            </w:pPr>
            <w:r>
              <w:rPr>
                <w:rFonts w:hAnsi="Times New Roman" w:hint="eastAsia"/>
                <w:spacing w:val="-1"/>
                <w:kern w:val="0"/>
                <w:szCs w:val="18"/>
              </w:rPr>
              <w:t>年　　　月　　　日</w:t>
            </w:r>
          </w:p>
        </w:tc>
      </w:tr>
    </w:tbl>
    <w:p w:rsidR="007C7C4A" w:rsidRDefault="007C7C4A" w:rsidP="007C7C4A">
      <w:pPr>
        <w:autoSpaceDE w:val="0"/>
        <w:autoSpaceDN w:val="0"/>
        <w:jc w:val="left"/>
        <w:rPr>
          <w:rFonts w:hAnsi="Times New Roman"/>
          <w:kern w:val="0"/>
          <w:sz w:val="20"/>
          <w:szCs w:val="24"/>
        </w:rPr>
      </w:pPr>
    </w:p>
    <w:p w:rsidR="007C7C4A" w:rsidRDefault="007C7C4A" w:rsidP="007C7C4A">
      <w:pPr>
        <w:rPr>
          <w:rFonts w:hAnsi="Times New Roman"/>
          <w:kern w:val="0"/>
          <w:sz w:val="20"/>
          <w:szCs w:val="24"/>
        </w:rPr>
      </w:pPr>
    </w:p>
    <w:p w:rsidR="007C7C4A" w:rsidRDefault="007C7C4A" w:rsidP="007C7C4A">
      <w:pPr>
        <w:rPr>
          <w:rFonts w:hAnsi="Times New Roman"/>
          <w:kern w:val="0"/>
          <w:sz w:val="20"/>
          <w:szCs w:val="24"/>
        </w:rPr>
      </w:pPr>
    </w:p>
    <w:p w:rsidR="007C7C4A" w:rsidRPr="005506F8" w:rsidRDefault="007C7C4A" w:rsidP="007C7C4A">
      <w:pPr>
        <w:rPr>
          <w:szCs w:val="24"/>
        </w:rPr>
      </w:pPr>
    </w:p>
    <w:p w:rsidR="007A0FDC" w:rsidRDefault="007A0FDC" w:rsidP="007A0FDC">
      <w:pPr>
        <w:autoSpaceDE w:val="0"/>
        <w:autoSpaceDN w:val="0"/>
        <w:jc w:val="left"/>
        <w:textAlignment w:val="auto"/>
        <w:rPr>
          <w:rFonts w:hAnsi="Times New Roman"/>
          <w:spacing w:val="-10"/>
          <w:kern w:val="0"/>
          <w:sz w:val="28"/>
          <w:szCs w:val="28"/>
        </w:rPr>
      </w:pPr>
      <w:r>
        <w:rPr>
          <w:rFonts w:hAnsi="Times New Roman" w:hint="eastAsia"/>
          <w:kern w:val="0"/>
          <w:sz w:val="20"/>
          <w:szCs w:val="24"/>
        </w:rPr>
        <w:lastRenderedPageBreak/>
        <w:t xml:space="preserve">　　</w:t>
      </w:r>
      <w:r>
        <w:rPr>
          <w:rFonts w:hAnsi="Times New Roman" w:hint="eastAsia"/>
          <w:spacing w:val="-10"/>
          <w:kern w:val="0"/>
          <w:sz w:val="28"/>
          <w:szCs w:val="28"/>
        </w:rPr>
        <w:t>別記</w:t>
      </w:r>
      <w:r>
        <w:rPr>
          <w:rFonts w:hAnsi="Times New Roman"/>
          <w:spacing w:val="-10"/>
          <w:kern w:val="0"/>
          <w:sz w:val="28"/>
          <w:szCs w:val="28"/>
        </w:rPr>
        <w:t>4</w:t>
      </w:r>
      <w:r>
        <w:rPr>
          <w:rFonts w:hAnsi="Times New Roman" w:hint="eastAsia"/>
          <w:spacing w:val="-10"/>
          <w:kern w:val="0"/>
          <w:sz w:val="28"/>
          <w:szCs w:val="28"/>
        </w:rPr>
        <w:t>－</w:t>
      </w:r>
      <w:r>
        <w:rPr>
          <w:rFonts w:hAnsi="Times New Roman"/>
          <w:spacing w:val="-10"/>
          <w:kern w:val="0"/>
          <w:sz w:val="28"/>
          <w:szCs w:val="28"/>
        </w:rPr>
        <w:t>1</w:t>
      </w:r>
    </w:p>
    <w:p w:rsidR="007A0FDC" w:rsidRDefault="007A0FDC" w:rsidP="007A0FDC">
      <w:pPr>
        <w:autoSpaceDE w:val="0"/>
        <w:autoSpaceDN w:val="0"/>
        <w:jc w:val="center"/>
        <w:textAlignment w:val="auto"/>
        <w:rPr>
          <w:rFonts w:hAnsi="Times New Roman"/>
          <w:b/>
          <w:spacing w:val="-10"/>
          <w:kern w:val="0"/>
          <w:sz w:val="28"/>
          <w:szCs w:val="24"/>
        </w:rPr>
      </w:pPr>
      <w:r w:rsidRPr="007A0FDC">
        <w:rPr>
          <w:rFonts w:hAnsi="Times New Roman" w:hint="eastAsia"/>
          <w:b/>
          <w:spacing w:val="-10"/>
          <w:kern w:val="0"/>
          <w:sz w:val="28"/>
          <w:szCs w:val="24"/>
        </w:rPr>
        <w:t>屋外タンク貯蔵所（固定屋根式）点検表</w:t>
      </w:r>
    </w:p>
    <w:p w:rsidR="007A0FDC" w:rsidRPr="007A0FDC" w:rsidRDefault="007A0FDC" w:rsidP="007A0FDC">
      <w:pPr>
        <w:autoSpaceDE w:val="0"/>
        <w:autoSpaceDN w:val="0"/>
        <w:jc w:val="center"/>
        <w:textAlignment w:val="auto"/>
        <w:rPr>
          <w:rFonts w:hAnsi="Times New Roman"/>
          <w:b/>
          <w:spacing w:val="-10"/>
          <w:kern w:val="0"/>
          <w:sz w:val="28"/>
          <w:szCs w:val="24"/>
        </w:rPr>
      </w:pPr>
    </w:p>
    <w:tbl>
      <w:tblPr>
        <w:tblW w:w="0" w:type="auto"/>
        <w:jc w:val="center"/>
        <w:tblLayout w:type="fixed"/>
        <w:tblCellMar>
          <w:left w:w="0" w:type="dxa"/>
          <w:right w:w="0" w:type="dxa"/>
        </w:tblCellMar>
        <w:tblLook w:val="0000" w:firstRow="0" w:lastRow="0" w:firstColumn="0" w:lastColumn="0" w:noHBand="0" w:noVBand="0"/>
      </w:tblPr>
      <w:tblGrid>
        <w:gridCol w:w="578"/>
        <w:gridCol w:w="2467"/>
        <w:gridCol w:w="2798"/>
        <w:gridCol w:w="1997"/>
        <w:gridCol w:w="599"/>
        <w:gridCol w:w="1547"/>
      </w:tblGrid>
      <w:tr w:rsidR="007A0FDC">
        <w:trPr>
          <w:trHeight w:val="779"/>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47"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A0FDC">
        <w:trPr>
          <w:cantSplit/>
          <w:trHeight w:val="674"/>
          <w:jc w:val="center"/>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保　　安　　距　　離</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保安物件新設等の有無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目視（該当物件がある場合は実測）</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08"/>
          <w:jc w:val="center"/>
        </w:trPr>
        <w:tc>
          <w:tcPr>
            <w:tcW w:w="3045" w:type="dxa"/>
            <w:gridSpan w:val="2"/>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代替措置の塀にあっては損傷の有無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693"/>
          <w:jc w:val="center"/>
        </w:trPr>
        <w:tc>
          <w:tcPr>
            <w:tcW w:w="3045" w:type="dxa"/>
            <w:gridSpan w:val="2"/>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4795"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代替施設の水幕設備にあっては水幕設備点検表による。</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53"/>
          <w:jc w:val="center"/>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保　　有　　空　　地</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許可外物件存置の有無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13"/>
          <w:jc w:val="center"/>
        </w:trPr>
        <w:tc>
          <w:tcPr>
            <w:tcW w:w="3045" w:type="dxa"/>
            <w:gridSpan w:val="2"/>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4795"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代替施設の冷却用散水設備にあっては冷却用散水設備点検表による。</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trHeight w:val="703"/>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タンクの不等沈下</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不等沈下の有無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レベル計等による沈下測定※注１</w:t>
            </w:r>
          </w:p>
        </w:tc>
        <w:tc>
          <w:tcPr>
            <w:tcW w:w="599" w:type="dxa"/>
            <w:tcBorders>
              <w:top w:val="single" w:sz="6" w:space="0" w:color="auto"/>
              <w:left w:val="single" w:sz="6" w:space="0" w:color="auto"/>
              <w:bottom w:val="single" w:sz="6" w:space="0" w:color="auto"/>
              <w:right w:val="single" w:sz="6" w:space="0" w:color="auto"/>
            </w:tcBorders>
            <w:vAlign w:val="bottom"/>
          </w:tcPr>
          <w:p w:rsidR="007A0FDC" w:rsidRDefault="007A0FDC" w:rsidP="004A6DDD">
            <w:pPr>
              <w:autoSpaceDE w:val="0"/>
              <w:autoSpaceDN w:val="0"/>
              <w:jc w:val="righ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31"/>
          <w:jc w:val="center"/>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基　　　　　　　　　礎</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犬走り、法面及びコンクリートリングの損傷の有無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right"/>
              <w:textAlignment w:val="auto"/>
              <w:rPr>
                <w:rFonts w:hAnsi="Times New Roman"/>
                <w:spacing w:val="-1"/>
                <w:kern w:val="0"/>
                <w:szCs w:val="18"/>
              </w:rPr>
            </w:pPr>
            <w:r>
              <w:rPr>
                <w:rFonts w:hAnsi="Times New Roman"/>
                <w:spacing w:val="-1"/>
                <w:kern w:val="0"/>
                <w:szCs w:val="18"/>
              </w:rPr>
              <w:br/>
            </w: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29"/>
          <w:jc w:val="center"/>
        </w:trPr>
        <w:tc>
          <w:tcPr>
            <w:tcW w:w="3045" w:type="dxa"/>
            <w:gridSpan w:val="2"/>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水抜管の目づまりの有無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73"/>
          <w:jc w:val="center"/>
        </w:trPr>
        <w:tc>
          <w:tcPr>
            <w:tcW w:w="578" w:type="dxa"/>
            <w:vMerge w:val="restart"/>
            <w:tcBorders>
              <w:top w:val="single" w:sz="6" w:space="0" w:color="auto"/>
              <w:left w:val="single" w:sz="6" w:space="0" w:color="auto"/>
              <w:right w:val="single" w:sz="6" w:space="0" w:color="auto"/>
            </w:tcBorders>
            <w:textDirection w:val="tbRlV"/>
            <w:vAlign w:val="center"/>
          </w:tcPr>
          <w:p w:rsidR="007A0FDC" w:rsidRDefault="007A0FDC" w:rsidP="004A6DDD">
            <w:pPr>
              <w:autoSpaceDE w:val="0"/>
              <w:autoSpaceDN w:val="0"/>
              <w:ind w:left="113" w:right="113"/>
              <w:jc w:val="center"/>
              <w:rPr>
                <w:rFonts w:hAnsi="Times New Roman"/>
                <w:spacing w:val="-1"/>
                <w:kern w:val="0"/>
                <w:szCs w:val="18"/>
              </w:rPr>
            </w:pPr>
            <w:r>
              <w:rPr>
                <w:rFonts w:hAnsi="Times New Roman" w:hint="eastAsia"/>
                <w:spacing w:val="-1"/>
                <w:kern w:val="0"/>
                <w:szCs w:val="18"/>
              </w:rPr>
              <w:t>底　　　　　　　　　　　　　　　板</w:t>
            </w:r>
          </w:p>
        </w:tc>
        <w:tc>
          <w:tcPr>
            <w:tcW w:w="2467" w:type="dxa"/>
            <w:vMerge w:val="restart"/>
            <w:tcBorders>
              <w:top w:val="single" w:sz="6" w:space="0" w:color="auto"/>
              <w:left w:val="single" w:sz="6" w:space="0" w:color="auto"/>
              <w:right w:val="single" w:sz="6" w:space="0" w:color="auto"/>
            </w:tcBorders>
            <w:vAlign w:val="center"/>
          </w:tcPr>
          <w:p w:rsidR="007A0FDC" w:rsidRDefault="007A0FDC" w:rsidP="004A6DDD">
            <w:pPr>
              <w:autoSpaceDE w:val="0"/>
              <w:autoSpaceDN w:val="0"/>
              <w:jc w:val="center"/>
              <w:rPr>
                <w:rFonts w:hAnsi="Times New Roman"/>
                <w:spacing w:val="-1"/>
                <w:kern w:val="0"/>
                <w:szCs w:val="18"/>
              </w:rPr>
            </w:pPr>
            <w:r>
              <w:rPr>
                <w:rFonts w:hAnsi="Times New Roman" w:hint="eastAsia"/>
                <w:spacing w:val="-1"/>
                <w:kern w:val="0"/>
                <w:szCs w:val="18"/>
              </w:rPr>
              <w:t>底板（アニュラ　　　　　板を含底む。）</w:t>
            </w:r>
            <w:r>
              <w:rPr>
                <w:rFonts w:hAnsi="Times New Roman"/>
                <w:spacing w:val="-1"/>
                <w:kern w:val="0"/>
                <w:szCs w:val="18"/>
              </w:rPr>
              <w:br/>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8"/>
          <w:jc w:val="center"/>
        </w:trPr>
        <w:tc>
          <w:tcPr>
            <w:tcW w:w="578" w:type="dxa"/>
            <w:vMerge/>
            <w:tcBorders>
              <w:left w:val="single" w:sz="6" w:space="0" w:color="auto"/>
              <w:right w:val="single" w:sz="6" w:space="0" w:color="auto"/>
            </w:tcBorders>
          </w:tcPr>
          <w:p w:rsidR="007A0FDC" w:rsidRDefault="007A0FDC" w:rsidP="004A6DDD">
            <w:pPr>
              <w:autoSpaceDE w:val="0"/>
              <w:autoSpaceDN w:val="0"/>
              <w:jc w:val="right"/>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張出部の変形、亀裂の有無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682"/>
          <w:jc w:val="center"/>
        </w:trPr>
        <w:tc>
          <w:tcPr>
            <w:tcW w:w="578" w:type="dxa"/>
            <w:vMerge/>
            <w:tcBorders>
              <w:left w:val="single" w:sz="6" w:space="0" w:color="auto"/>
              <w:right w:val="single" w:sz="6" w:space="0" w:color="auto"/>
            </w:tcBorders>
          </w:tcPr>
          <w:p w:rsidR="007A0FDC" w:rsidRDefault="007A0FDC" w:rsidP="004A6DDD">
            <w:pPr>
              <w:autoSpaceDE w:val="0"/>
              <w:autoSpaceDN w:val="0"/>
              <w:jc w:val="right"/>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張出部のめり込み、浮き上がり、土砂堆積、滞水の有無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402"/>
          <w:jc w:val="center"/>
        </w:trPr>
        <w:tc>
          <w:tcPr>
            <w:tcW w:w="578" w:type="dxa"/>
            <w:vMerge/>
            <w:tcBorders>
              <w:left w:val="single" w:sz="6" w:space="0" w:color="auto"/>
              <w:right w:val="single" w:sz="6" w:space="0" w:color="auto"/>
            </w:tcBorders>
          </w:tcPr>
          <w:p w:rsidR="007A0FDC" w:rsidRDefault="007A0FDC" w:rsidP="004A6DDD">
            <w:pPr>
              <w:autoSpaceDE w:val="0"/>
              <w:autoSpaceDN w:val="0"/>
              <w:jc w:val="right"/>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張出部の塗装状況及び腐食の有無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42"/>
          <w:jc w:val="center"/>
        </w:trPr>
        <w:tc>
          <w:tcPr>
            <w:tcW w:w="578" w:type="dxa"/>
            <w:vMerge/>
            <w:tcBorders>
              <w:left w:val="single" w:sz="6" w:space="0" w:color="auto"/>
              <w:right w:val="single" w:sz="6" w:space="0" w:color="auto"/>
            </w:tcBorders>
          </w:tcPr>
          <w:p w:rsidR="007A0FDC" w:rsidRDefault="007A0FDC" w:rsidP="004A6DDD">
            <w:pPr>
              <w:autoSpaceDE w:val="0"/>
              <w:autoSpaceDN w:val="0"/>
              <w:jc w:val="right"/>
              <w:rPr>
                <w:rFonts w:hAnsi="Times New Roman"/>
                <w:kern w:val="0"/>
                <w:szCs w:val="24"/>
              </w:rPr>
            </w:pPr>
          </w:p>
        </w:tc>
        <w:tc>
          <w:tcPr>
            <w:tcW w:w="246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目視及びハンマーテスト等による。</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25"/>
          <w:jc w:val="center"/>
        </w:trPr>
        <w:tc>
          <w:tcPr>
            <w:tcW w:w="578" w:type="dxa"/>
            <w:vMerge/>
            <w:tcBorders>
              <w:left w:val="single" w:sz="6" w:space="0" w:color="auto"/>
              <w:right w:val="single" w:sz="6" w:space="0" w:color="auto"/>
            </w:tcBorders>
            <w:vAlign w:val="bottom"/>
          </w:tcPr>
          <w:p w:rsidR="007A0FDC" w:rsidRDefault="007A0FDC" w:rsidP="004A6DDD">
            <w:pPr>
              <w:autoSpaceDE w:val="0"/>
              <w:autoSpaceDN w:val="0"/>
              <w:jc w:val="right"/>
              <w:textAlignment w:val="auto"/>
              <w:rPr>
                <w:rFonts w:hAnsi="Times New Roman"/>
                <w:spacing w:val="-1"/>
                <w:kern w:val="0"/>
                <w:szCs w:val="18"/>
              </w:rPr>
            </w:pPr>
          </w:p>
        </w:tc>
        <w:tc>
          <w:tcPr>
            <w:tcW w:w="2467"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雨水浸入防止措置</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変形、亀裂、剥離等の有無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53"/>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val="restart"/>
            <w:tcBorders>
              <w:top w:val="nil"/>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kern w:val="0"/>
                <w:szCs w:val="24"/>
              </w:rPr>
            </w:pPr>
            <w:r>
              <w:rPr>
                <w:rFonts w:hAnsi="Times New Roman" w:hint="eastAsia"/>
                <w:kern w:val="0"/>
                <w:szCs w:val="24"/>
              </w:rPr>
              <w:t>水　抜　管　等</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59"/>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腐食、変形、亀裂の有無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9"/>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取付部廻り底板の腐食の有無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13"/>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ピットの損傷、滞油、滞水、土砂等の堆積の有無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13"/>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水抜管とピットとの間隔の適否</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03"/>
          <w:jc w:val="center"/>
        </w:trPr>
        <w:tc>
          <w:tcPr>
            <w:tcW w:w="578"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ドレン受け口の閉鎖状況</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14"/>
          <w:jc w:val="center"/>
        </w:trPr>
        <w:tc>
          <w:tcPr>
            <w:tcW w:w="578" w:type="dxa"/>
            <w:vMerge w:val="restart"/>
            <w:tcBorders>
              <w:top w:val="single" w:sz="6" w:space="0" w:color="auto"/>
              <w:left w:val="single" w:sz="6" w:space="0" w:color="auto"/>
              <w:right w:val="single" w:sz="6" w:space="0" w:color="auto"/>
            </w:tcBorders>
            <w:textDirection w:val="tbRlV"/>
            <w:vAlign w:val="center"/>
          </w:tcPr>
          <w:p w:rsidR="007A0FDC" w:rsidRDefault="007A0FDC" w:rsidP="004A6DDD">
            <w:pPr>
              <w:autoSpaceDE w:val="0"/>
              <w:autoSpaceDN w:val="0"/>
              <w:ind w:left="113" w:right="113"/>
              <w:jc w:val="center"/>
              <w:textAlignment w:val="auto"/>
              <w:rPr>
                <w:rFonts w:hAnsi="Times New Roman"/>
                <w:spacing w:val="-1"/>
                <w:kern w:val="0"/>
                <w:szCs w:val="18"/>
              </w:rPr>
            </w:pPr>
          </w:p>
        </w:tc>
        <w:tc>
          <w:tcPr>
            <w:tcW w:w="2467" w:type="dxa"/>
            <w:vMerge w:val="restart"/>
            <w:tcBorders>
              <w:top w:val="single" w:sz="6" w:space="0" w:color="auto"/>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側　　板</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59"/>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変形、亀裂の有無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83"/>
          <w:jc w:val="center"/>
        </w:trPr>
        <w:tc>
          <w:tcPr>
            <w:tcW w:w="578"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bl>
    <w:p w:rsidR="004A6DDD" w:rsidRDefault="004A6DDD">
      <w:pPr>
        <w:autoSpaceDE w:val="0"/>
        <w:autoSpaceDN w:val="0"/>
        <w:jc w:val="left"/>
        <w:textAlignment w:val="auto"/>
        <w:rPr>
          <w:rFonts w:hAnsi="Times New Roman"/>
          <w:kern w:val="0"/>
          <w:sz w:val="20"/>
          <w:szCs w:val="24"/>
        </w:rPr>
      </w:pPr>
    </w:p>
    <w:p w:rsidR="007A0FDC" w:rsidRDefault="007A0FDC">
      <w:pPr>
        <w:autoSpaceDE w:val="0"/>
        <w:autoSpaceDN w:val="0"/>
        <w:jc w:val="left"/>
        <w:textAlignment w:val="auto"/>
        <w:rPr>
          <w:rFonts w:hAnsi="Times New Roman"/>
          <w:kern w:val="0"/>
          <w:sz w:val="20"/>
          <w:szCs w:val="24"/>
        </w:rPr>
      </w:pPr>
    </w:p>
    <w:p w:rsidR="007A0FDC" w:rsidRDefault="007A0FDC">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7"/>
        <w:gridCol w:w="2649"/>
        <w:gridCol w:w="2794"/>
        <w:gridCol w:w="2059"/>
        <w:gridCol w:w="545"/>
        <w:gridCol w:w="1516"/>
      </w:tblGrid>
      <w:tr w:rsidR="007A0FDC">
        <w:trPr>
          <w:cantSplit/>
          <w:trHeight w:val="520"/>
          <w:jc w:val="center"/>
        </w:trPr>
        <w:tc>
          <w:tcPr>
            <w:tcW w:w="3096"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45"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1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A0FDC">
        <w:trPr>
          <w:cantSplit/>
          <w:trHeight w:val="519"/>
          <w:jc w:val="center"/>
        </w:trPr>
        <w:tc>
          <w:tcPr>
            <w:tcW w:w="447" w:type="dxa"/>
            <w:vMerge w:val="restart"/>
            <w:tcBorders>
              <w:top w:val="single" w:sz="6" w:space="0" w:color="auto"/>
              <w:left w:val="single" w:sz="6" w:space="0" w:color="auto"/>
              <w:right w:val="single" w:sz="6" w:space="0" w:color="auto"/>
            </w:tcBorders>
            <w:textDirection w:val="tbRlV"/>
            <w:vAlign w:val="center"/>
          </w:tcPr>
          <w:p w:rsidR="007A0FDC" w:rsidRDefault="00BD6795" w:rsidP="004A6DD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側　　　　　</w:t>
            </w:r>
            <w:r w:rsidR="007A0FDC">
              <w:rPr>
                <w:rFonts w:hAnsi="Times New Roman" w:hint="eastAsia"/>
                <w:spacing w:val="-1"/>
                <w:kern w:val="0"/>
                <w:szCs w:val="18"/>
              </w:rPr>
              <w:t>板　　　　　部</w:t>
            </w:r>
          </w:p>
        </w:tc>
        <w:tc>
          <w:tcPr>
            <w:tcW w:w="264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right"/>
              <w:textAlignment w:val="auto"/>
              <w:rPr>
                <w:rFonts w:hAnsi="Times New Roman"/>
                <w:spacing w:val="-1"/>
                <w:kern w:val="0"/>
                <w:szCs w:val="18"/>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bookmarkStart w:id="0" w:name="_GoBack"/>
            <w:bookmarkEnd w:id="0"/>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認められた箇所は、計器による肉厚測定）</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40"/>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ind w:left="416" w:hangingChars="200" w:hanging="416"/>
              <w:jc w:val="left"/>
              <w:textAlignment w:val="auto"/>
              <w:rPr>
                <w:rFonts w:hAnsi="Times New Roman"/>
                <w:spacing w:val="-1"/>
                <w:kern w:val="0"/>
                <w:szCs w:val="18"/>
              </w:rPr>
            </w:pPr>
            <w:r>
              <w:rPr>
                <w:rFonts w:hAnsi="Times New Roman" w:hint="eastAsia"/>
                <w:spacing w:val="-1"/>
                <w:kern w:val="0"/>
                <w:szCs w:val="18"/>
              </w:rPr>
              <w:t xml:space="preserve">　　ノズル（水抜管を　　　含む。）、マンホ</w:t>
            </w:r>
          </w:p>
          <w:p w:rsidR="007A0FDC" w:rsidRDefault="007A0FDC" w:rsidP="004A6DDD">
            <w:pPr>
              <w:autoSpaceDE w:val="0"/>
              <w:autoSpaceDN w:val="0"/>
              <w:ind w:leftChars="198" w:left="416"/>
              <w:jc w:val="left"/>
              <w:textAlignment w:val="auto"/>
              <w:rPr>
                <w:rFonts w:hAnsi="Times New Roman"/>
                <w:spacing w:val="-1"/>
                <w:kern w:val="0"/>
                <w:szCs w:val="18"/>
              </w:rPr>
            </w:pPr>
            <w:r>
              <w:rPr>
                <w:rFonts w:hAnsi="Times New Roman" w:hint="eastAsia"/>
                <w:spacing w:val="-1"/>
                <w:kern w:val="0"/>
                <w:szCs w:val="18"/>
              </w:rPr>
              <w:t>―ル等</w:t>
            </w:r>
            <w:r>
              <w:rPr>
                <w:rFonts w:hAnsi="Times New Roman"/>
                <w:spacing w:val="-1"/>
                <w:kern w:val="0"/>
                <w:szCs w:val="18"/>
              </w:rPr>
              <w:br/>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25"/>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46"/>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取付けボルトの折損等の有無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52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タンクアース</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93"/>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65"/>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ウインドガーター</w:t>
            </w:r>
            <w:r>
              <w:rPr>
                <w:rFonts w:hAnsi="Times New Roman"/>
                <w:spacing w:val="-1"/>
                <w:kern w:val="0"/>
                <w:szCs w:val="18"/>
              </w:rPr>
              <w:br/>
            </w:r>
            <w:r>
              <w:rPr>
                <w:rFonts w:hAnsi="Times New Roman" w:hint="eastAsia"/>
                <w:spacing w:val="-1"/>
                <w:kern w:val="0"/>
                <w:szCs w:val="18"/>
              </w:rPr>
              <w:t>及　び　階　段</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4"/>
          <w:jc w:val="center"/>
        </w:trPr>
        <w:tc>
          <w:tcPr>
            <w:tcW w:w="44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9"/>
          <w:jc w:val="center"/>
        </w:trPr>
        <w:tc>
          <w:tcPr>
            <w:tcW w:w="447" w:type="dxa"/>
            <w:vMerge w:val="restart"/>
            <w:tcBorders>
              <w:top w:val="single" w:sz="6" w:space="0" w:color="auto"/>
              <w:left w:val="single" w:sz="6" w:space="0" w:color="auto"/>
              <w:right w:val="single" w:sz="6" w:space="0" w:color="auto"/>
            </w:tcBorders>
            <w:textDirection w:val="tbRlV"/>
            <w:vAlign w:val="center"/>
          </w:tcPr>
          <w:p w:rsidR="007A0FDC" w:rsidRDefault="007A0FDC" w:rsidP="004A6DD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屋　　　根　　　部</w:t>
            </w: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屋　　　根　　　板</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変形、亀裂の有無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144"/>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79"/>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水溜りの有無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544"/>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引火防止装置の損傷、目づま</w:t>
            </w:r>
            <w:r>
              <w:rPr>
                <w:rFonts w:hAnsi="Times New Roman"/>
                <w:spacing w:val="-1"/>
                <w:kern w:val="0"/>
                <w:szCs w:val="18"/>
              </w:rPr>
              <w:br/>
            </w:r>
            <w:r>
              <w:rPr>
                <w:rFonts w:hAnsi="Times New Roman" w:hint="eastAsia"/>
                <w:spacing w:val="-1"/>
                <w:kern w:val="0"/>
                <w:szCs w:val="18"/>
              </w:rPr>
              <w:t>り、腐食の有無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目視（ただし、外部から点検不能の場合は、取り外して行う。）</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51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弁の作動状況</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作動確認（ただし、外部から点検不能の場合は取り外して行う。）</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管内障害物の有無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565"/>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6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バードスクリーンの損傷及び</w:t>
            </w:r>
            <w:r>
              <w:rPr>
                <w:rFonts w:hAnsi="Times New Roman"/>
                <w:spacing w:val="-1"/>
                <w:kern w:val="0"/>
                <w:szCs w:val="18"/>
              </w:rPr>
              <w:br/>
            </w:r>
            <w:r>
              <w:rPr>
                <w:rFonts w:hAnsi="Times New Roman" w:hint="eastAsia"/>
                <w:spacing w:val="-1"/>
                <w:kern w:val="0"/>
                <w:szCs w:val="18"/>
              </w:rPr>
              <w:t>日詰りの有無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9"/>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7A0FDC">
            <w:pPr>
              <w:autoSpaceDE w:val="0"/>
              <w:autoSpaceDN w:val="0"/>
              <w:ind w:firstLineChars="100" w:firstLine="208"/>
              <w:jc w:val="left"/>
              <w:textAlignment w:val="auto"/>
              <w:rPr>
                <w:rFonts w:hAnsi="Times New Roman"/>
                <w:spacing w:val="-1"/>
                <w:kern w:val="0"/>
                <w:szCs w:val="18"/>
              </w:rPr>
            </w:pPr>
            <w:r>
              <w:rPr>
                <w:rFonts w:hAnsi="Times New Roman" w:hint="eastAsia"/>
                <w:spacing w:val="-1"/>
                <w:kern w:val="0"/>
                <w:szCs w:val="18"/>
              </w:rPr>
              <w:t>安　　全　　装　　置</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損傷、腐食め有無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6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作動状況</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取外し等による機能試験</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検尺口、サンプリング口、</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マンホール</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変形、亀裂、隙間の有無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9"/>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77"/>
          <w:jc w:val="center"/>
        </w:trPr>
        <w:tc>
          <w:tcPr>
            <w:tcW w:w="44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周囲汚損の有無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bl>
    <w:tbl>
      <w:tblPr>
        <w:tblpPr w:leftFromText="142" w:rightFromText="142" w:horzAnchor="margin" w:tblpXSpec="center" w:tblpY="529"/>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CellMar>
          <w:left w:w="0" w:type="dxa"/>
          <w:right w:w="0" w:type="dxa"/>
        </w:tblCellMar>
        <w:tblLook w:val="0000" w:firstRow="0" w:lastRow="0" w:firstColumn="0" w:lastColumn="0" w:noHBand="0" w:noVBand="0"/>
      </w:tblPr>
      <w:tblGrid>
        <w:gridCol w:w="722"/>
        <w:gridCol w:w="2141"/>
        <w:gridCol w:w="2801"/>
        <w:gridCol w:w="1973"/>
        <w:gridCol w:w="597"/>
        <w:gridCol w:w="1478"/>
      </w:tblGrid>
      <w:tr w:rsidR="007A0FDC">
        <w:trPr>
          <w:cantSplit/>
          <w:trHeight w:val="459"/>
        </w:trPr>
        <w:tc>
          <w:tcPr>
            <w:tcW w:w="2862" w:type="dxa"/>
            <w:gridSpan w:val="2"/>
            <w:tcBorders>
              <w:right w:val="single" w:sz="6" w:space="0" w:color="auto"/>
            </w:tcBorders>
            <w:vAlign w:val="center"/>
          </w:tcPr>
          <w:p w:rsidR="007A0FDC" w:rsidRDefault="007A0FDC" w:rsidP="007A0FDC">
            <w:pPr>
              <w:autoSpaceDE w:val="0"/>
              <w:autoSpaceDN w:val="0"/>
              <w:jc w:val="center"/>
              <w:rPr>
                <w:rFonts w:hAnsi="Times New Roman"/>
                <w:spacing w:val="-1"/>
                <w:kern w:val="0"/>
                <w:szCs w:val="18"/>
              </w:rPr>
            </w:pPr>
            <w:r>
              <w:rPr>
                <w:rFonts w:hAnsi="Times New Roman" w:hint="eastAsia"/>
                <w:spacing w:val="-1"/>
                <w:kern w:val="0"/>
                <w:szCs w:val="18"/>
              </w:rPr>
              <w:lastRenderedPageBreak/>
              <w:t>点　　検　　項　　目</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7" w:type="dxa"/>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478" w:type="dxa"/>
            <w:tcBorders>
              <w:lef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A0FDC">
        <w:trPr>
          <w:cantSplit/>
          <w:trHeight w:val="464"/>
        </w:trPr>
        <w:tc>
          <w:tcPr>
            <w:tcW w:w="722" w:type="dxa"/>
            <w:vMerge w:val="restart"/>
            <w:tcBorders>
              <w:right w:val="single" w:sz="6" w:space="0" w:color="auto"/>
            </w:tcBorders>
            <w:textDirection w:val="tbRlV"/>
            <w:vAlign w:val="center"/>
          </w:tcPr>
          <w:p w:rsidR="007A0FDC" w:rsidRDefault="007A0FDC" w:rsidP="004A6DDD">
            <w:pPr>
              <w:autoSpaceDE w:val="0"/>
              <w:autoSpaceDN w:val="0"/>
              <w:ind w:left="113" w:right="113"/>
              <w:jc w:val="center"/>
              <w:rPr>
                <w:rFonts w:hAnsi="Times New Roman"/>
                <w:spacing w:val="-1"/>
                <w:kern w:val="0"/>
                <w:szCs w:val="18"/>
              </w:rPr>
            </w:pPr>
            <w:r>
              <w:rPr>
                <w:rFonts w:hAnsi="Times New Roman" w:hint="eastAsia"/>
                <w:spacing w:val="-1"/>
                <w:kern w:val="0"/>
                <w:szCs w:val="18"/>
              </w:rPr>
              <w:t>計　測　装　置</w:t>
            </w:r>
          </w:p>
        </w:tc>
        <w:tc>
          <w:tcPr>
            <w:tcW w:w="2141" w:type="dxa"/>
            <w:tcBorders>
              <w:left w:val="single" w:sz="6" w:space="0" w:color="auto"/>
              <w:right w:val="single" w:sz="6" w:space="0" w:color="auto"/>
            </w:tcBorders>
            <w:textDirection w:val="tbRlV"/>
            <w:vAlign w:val="center"/>
          </w:tcPr>
          <w:p w:rsidR="007A0FDC" w:rsidRDefault="007A0FDC" w:rsidP="004A6DDD">
            <w:pPr>
              <w:autoSpaceDE w:val="0"/>
              <w:autoSpaceDN w:val="0"/>
              <w:jc w:val="center"/>
              <w:rPr>
                <w:rFonts w:hAnsi="Times New Roman"/>
                <w:spacing w:val="-1"/>
                <w:kern w:val="0"/>
                <w:szCs w:val="18"/>
              </w:rPr>
            </w:pPr>
          </w:p>
        </w:tc>
        <w:tc>
          <w:tcPr>
            <w:tcW w:w="2801"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vAlign w:val="bottom"/>
          </w:tcPr>
          <w:p w:rsidR="007A0FDC" w:rsidRDefault="007A0FDC" w:rsidP="004A6DDD">
            <w:pPr>
              <w:autoSpaceDE w:val="0"/>
              <w:autoSpaceDN w:val="0"/>
              <w:jc w:val="righ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vAlign w:val="center"/>
          </w:tcPr>
          <w:p w:rsidR="007A0FDC" w:rsidRDefault="007A0FDC" w:rsidP="004A6DDD">
            <w:pPr>
              <w:autoSpaceDE w:val="0"/>
              <w:autoSpaceDN w:val="0"/>
              <w:ind w:left="113" w:right="113"/>
              <w:rPr>
                <w:rFonts w:hAnsi="Times New Roman"/>
                <w:spacing w:val="-1"/>
                <w:kern w:val="0"/>
                <w:szCs w:val="18"/>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9"/>
        </w:trPr>
        <w:tc>
          <w:tcPr>
            <w:tcW w:w="722" w:type="dxa"/>
            <w:vMerge/>
            <w:tcBorders>
              <w:right w:val="single" w:sz="6" w:space="0" w:color="auto"/>
            </w:tcBorders>
          </w:tcPr>
          <w:p w:rsidR="007A0FDC" w:rsidRDefault="007A0FDC" w:rsidP="004A6DDD">
            <w:pPr>
              <w:autoSpaceDE w:val="0"/>
              <w:autoSpaceDN w:val="0"/>
              <w:ind w:left="113" w:right="113"/>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7A0FDC" w:rsidP="004A6DDD">
            <w:pPr>
              <w:autoSpaceDE w:val="0"/>
              <w:autoSpaceDN w:val="0"/>
              <w:ind w:left="113" w:right="113"/>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温　　　度　　　計</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ind w:left="113" w:right="113"/>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9"/>
        </w:trPr>
        <w:tc>
          <w:tcPr>
            <w:tcW w:w="722" w:type="dxa"/>
            <w:vMerge/>
            <w:tcBorders>
              <w:right w:val="single" w:sz="6" w:space="0" w:color="auto"/>
            </w:tcBorders>
            <w:textDirection w:val="tbRlV"/>
          </w:tcPr>
          <w:p w:rsidR="007A0FDC" w:rsidRDefault="007A0FDC" w:rsidP="004A6DDD">
            <w:pPr>
              <w:autoSpaceDE w:val="0"/>
              <w:autoSpaceDN w:val="0"/>
              <w:ind w:left="113" w:right="113"/>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液面上（下）限</w:t>
            </w:r>
            <w:r>
              <w:rPr>
                <w:rFonts w:hAnsi="Times New Roman"/>
                <w:spacing w:val="-1"/>
                <w:kern w:val="0"/>
                <w:szCs w:val="18"/>
              </w:rPr>
              <w:br/>
            </w:r>
            <w:r>
              <w:rPr>
                <w:rFonts w:hAnsi="Times New Roman" w:hint="eastAsia"/>
                <w:spacing w:val="-1"/>
                <w:kern w:val="0"/>
                <w:szCs w:val="18"/>
              </w:rPr>
              <w:t>警　報　設　備</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9"/>
        </w:trPr>
        <w:tc>
          <w:tcPr>
            <w:tcW w:w="722" w:type="dxa"/>
            <w:vMerge w:val="restart"/>
            <w:tcBorders>
              <w:right w:val="single" w:sz="6" w:space="0" w:color="auto"/>
            </w:tcBorders>
            <w:textDirection w:val="tbRlV"/>
            <w:vAlign w:val="center"/>
          </w:tcPr>
          <w:p w:rsidR="007A0FDC" w:rsidRDefault="007A0FDC" w:rsidP="004A6DD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　管　・　バ　ル　ブ　等</w:t>
            </w: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r>
              <w:rPr>
                <w:rFonts w:hAnsi="Times New Roman"/>
                <w:spacing w:val="-1"/>
                <w:kern w:val="0"/>
                <w:szCs w:val="18"/>
              </w:rPr>
              <w:br/>
            </w:r>
            <w:r>
              <w:rPr>
                <w:rFonts w:hAnsi="Times New Roman" w:hint="eastAsia"/>
                <w:spacing w:val="-1"/>
                <w:kern w:val="0"/>
                <w:szCs w:val="18"/>
              </w:rPr>
              <w:t>（可撓部を含む。）</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目視又は※注２</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383"/>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6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地面との離隔状況</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フランジ、バルブ等</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5"/>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26"/>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バルブ開閉機能の適否</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137"/>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フランジボルトのゆるみ等の</w:t>
            </w:r>
            <w:r>
              <w:rPr>
                <w:rFonts w:hAnsi="Times New Roman"/>
                <w:spacing w:val="-1"/>
                <w:kern w:val="0"/>
                <w:szCs w:val="18"/>
              </w:rPr>
              <w:br/>
            </w:r>
            <w:r>
              <w:rPr>
                <w:rFonts w:hAnsi="Times New Roman" w:hint="eastAsia"/>
                <w:spacing w:val="-1"/>
                <w:kern w:val="0"/>
                <w:szCs w:val="18"/>
              </w:rPr>
              <w:t>有無</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目視（ゆるみの有無については、ハンマーテスト等による。）</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5"/>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閉鎖時の漏えいの有無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接地電極損傷の有無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685"/>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接地抵抗値の適否</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ラック、サポート</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固定の状況</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9"/>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68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配　管　ピ　ッ　ト</w:t>
            </w:r>
          </w:p>
        </w:tc>
        <w:tc>
          <w:tcPr>
            <w:tcW w:w="2801"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26"/>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亀裂、損傷等の有無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9"/>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エアー抜き</w:t>
            </w:r>
            <w:r>
              <w:rPr>
                <w:rFonts w:hAnsi="Times New Roman"/>
                <w:spacing w:val="-1"/>
                <w:kern w:val="0"/>
                <w:szCs w:val="18"/>
              </w:rPr>
              <w:br/>
            </w:r>
            <w:r>
              <w:rPr>
                <w:rFonts w:hAnsi="Times New Roman" w:hint="eastAsia"/>
                <w:spacing w:val="-1"/>
                <w:kern w:val="0"/>
                <w:szCs w:val="18"/>
              </w:rPr>
              <w:t>（ドレンを含む。）</w:t>
            </w:r>
          </w:p>
        </w:tc>
        <w:tc>
          <w:tcPr>
            <w:tcW w:w="2801"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9"/>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8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bl>
    <w:p w:rsidR="007A0FDC" w:rsidRDefault="007A0FDC">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76"/>
        <w:gridCol w:w="2402"/>
        <w:gridCol w:w="2746"/>
        <w:gridCol w:w="1961"/>
        <w:gridCol w:w="594"/>
        <w:gridCol w:w="1375"/>
      </w:tblGrid>
      <w:tr w:rsidR="00765C45">
        <w:trPr>
          <w:cantSplit/>
          <w:trHeight w:val="464"/>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lastRenderedPageBreak/>
              <w:t>点　　検　　項　　目</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4"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37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65C45">
        <w:trPr>
          <w:cantSplit/>
          <w:trHeight w:val="177"/>
          <w:jc w:val="center"/>
        </w:trPr>
        <w:tc>
          <w:tcPr>
            <w:tcW w:w="4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ポ　　ン　　プ　　設　　備</w:t>
            </w:r>
          </w:p>
        </w:tc>
        <w:tc>
          <w:tcPr>
            <w:tcW w:w="2402" w:type="dxa"/>
            <w:vMerge w:val="restart"/>
            <w:tcBorders>
              <w:top w:val="single" w:sz="6" w:space="0" w:color="auto"/>
              <w:left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5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rPr>
                <w:rFonts w:hAnsi="Times New Roman"/>
                <w:kern w:val="0"/>
                <w:szCs w:val="24"/>
              </w:rPr>
            </w:pPr>
          </w:p>
        </w:tc>
        <w:tc>
          <w:tcPr>
            <w:tcW w:w="2402" w:type="dxa"/>
            <w:vMerge/>
            <w:tcBorders>
              <w:left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rPr>
                <w:rFonts w:hAnsi="Times New Roman"/>
                <w:kern w:val="0"/>
                <w:szCs w:val="24"/>
              </w:rPr>
            </w:pPr>
          </w:p>
        </w:tc>
        <w:tc>
          <w:tcPr>
            <w:tcW w:w="2402" w:type="dxa"/>
            <w:vMerge/>
            <w:tcBorders>
              <w:left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rPr>
                <w:rFonts w:hAnsi="Times New Roman"/>
                <w:kern w:val="0"/>
                <w:szCs w:val="24"/>
              </w:rPr>
            </w:pPr>
          </w:p>
        </w:tc>
        <w:tc>
          <w:tcPr>
            <w:tcW w:w="2402" w:type="dxa"/>
            <w:vMerge/>
            <w:tcBorders>
              <w:left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9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left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ポンプ取付基礎の亀裂、損傷</w:t>
            </w:r>
            <w:r>
              <w:rPr>
                <w:rFonts w:hAnsi="Times New Roman"/>
                <w:spacing w:val="-1"/>
                <w:kern w:val="0"/>
                <w:szCs w:val="18"/>
              </w:rPr>
              <w:br/>
            </w:r>
            <w:r>
              <w:rPr>
                <w:rFonts w:hAnsi="Times New Roman" w:hint="eastAsia"/>
                <w:spacing w:val="-1"/>
                <w:kern w:val="0"/>
                <w:szCs w:val="18"/>
              </w:rPr>
              <w:t>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w:t>
            </w:r>
            <w:r>
              <w:rPr>
                <w:rFonts w:hAnsi="Times New Roman"/>
                <w:spacing w:val="-1"/>
                <w:kern w:val="0"/>
                <w:szCs w:val="18"/>
              </w:rPr>
              <w:br/>
            </w:r>
            <w:r>
              <w:rPr>
                <w:rFonts w:hAnsi="Times New Roman" w:hint="eastAsia"/>
                <w:spacing w:val="-1"/>
                <w:kern w:val="0"/>
                <w:szCs w:val="18"/>
              </w:rPr>
              <w:t>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目視及びハンマーテスト等による。</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8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囲い、床、ためます、</w:t>
            </w:r>
            <w:r>
              <w:rPr>
                <w:rFonts w:hAnsi="Times New Roman"/>
                <w:spacing w:val="-1"/>
                <w:kern w:val="0"/>
                <w:szCs w:val="18"/>
              </w:rPr>
              <w:br/>
            </w:r>
            <w:r>
              <w:rPr>
                <w:rFonts w:hAnsi="Times New Roman" w:hint="eastAsia"/>
                <w:spacing w:val="-1"/>
                <w:kern w:val="0"/>
                <w:szCs w:val="18"/>
              </w:rPr>
              <w:t>油分離装置</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8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建屋及び附属設備</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w:t>
            </w:r>
            <w:r>
              <w:rPr>
                <w:rFonts w:hAnsi="Times New Roman"/>
                <w:spacing w:val="-1"/>
                <w:kern w:val="0"/>
                <w:szCs w:val="18"/>
              </w:rPr>
              <w:br/>
            </w:r>
            <w:r>
              <w:rPr>
                <w:rFonts w:hAnsi="Times New Roman" w:hint="eastAsia"/>
                <w:spacing w:val="-1"/>
                <w:kern w:val="0"/>
                <w:szCs w:val="18"/>
              </w:rPr>
              <w:t>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w:t>
            </w:r>
            <w:r>
              <w:rPr>
                <w:rFonts w:hAnsi="Times New Roman"/>
                <w:spacing w:val="-1"/>
                <w:kern w:val="0"/>
                <w:szCs w:val="18"/>
              </w:rPr>
              <w:br/>
            </w:r>
            <w:r>
              <w:rPr>
                <w:rFonts w:hAnsi="Times New Roman" w:hint="eastAsia"/>
                <w:spacing w:val="-1"/>
                <w:kern w:val="0"/>
                <w:szCs w:val="18"/>
              </w:rPr>
              <w:t>無及び機能の適否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5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10"/>
          <w:jc w:val="center"/>
        </w:trPr>
        <w:tc>
          <w:tcPr>
            <w:tcW w:w="4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765C45" w:rsidP="00765C45">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防　　　　　油　　　　　堤</w:t>
            </w: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防　　油　　堤　　等</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目地の脱落等の有無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104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波打ち、傾斜の有無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目視（著しい場合は、レベル計等による測定）</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基礎部分の洗掘の有無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26"/>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堤内雑草その他の不必要な物</w:t>
            </w:r>
            <w:r>
              <w:rPr>
                <w:rFonts w:hAnsi="Times New Roman"/>
                <w:spacing w:val="-1"/>
                <w:kern w:val="0"/>
                <w:szCs w:val="18"/>
              </w:rPr>
              <w:br/>
            </w:r>
            <w:r>
              <w:rPr>
                <w:rFonts w:hAnsi="Times New Roman" w:hint="eastAsia"/>
                <w:spacing w:val="-1"/>
                <w:kern w:val="0"/>
                <w:szCs w:val="18"/>
              </w:rPr>
              <w:t>件の存置の有無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15"/>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水　　抜　　き　　弁</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開閉状況の適否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4"/>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6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泥等の詰まりの有無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開放状況確認装置の機能の適否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30"/>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排水溝、ためます等</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9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6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流出危険物自動検知装置の機能の適否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bl>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tbl>
      <w:tblPr>
        <w:tblpPr w:leftFromText="142" w:rightFromText="142" w:horzAnchor="margin" w:tblpXSpec="center" w:tblpY="529"/>
        <w:tblW w:w="0" w:type="auto"/>
        <w:tblLayout w:type="fixed"/>
        <w:tblCellMar>
          <w:left w:w="0" w:type="dxa"/>
          <w:right w:w="0" w:type="dxa"/>
        </w:tblCellMar>
        <w:tblLook w:val="0000" w:firstRow="0" w:lastRow="0" w:firstColumn="0" w:lastColumn="0" w:noHBand="0" w:noVBand="0"/>
      </w:tblPr>
      <w:tblGrid>
        <w:gridCol w:w="418"/>
        <w:gridCol w:w="2185"/>
        <w:gridCol w:w="2755"/>
        <w:gridCol w:w="1969"/>
        <w:gridCol w:w="589"/>
        <w:gridCol w:w="1399"/>
      </w:tblGrid>
      <w:tr w:rsidR="00765C45">
        <w:trPr>
          <w:cantSplit/>
          <w:trHeight w:val="345"/>
        </w:trPr>
        <w:tc>
          <w:tcPr>
            <w:tcW w:w="2603" w:type="dxa"/>
            <w:gridSpan w:val="2"/>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点　　検　　項　　目</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58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39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65C45">
        <w:trPr>
          <w:cantSplit/>
          <w:trHeight w:val="345"/>
        </w:trPr>
        <w:tc>
          <w:tcPr>
            <w:tcW w:w="418"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防油堤の階段及び</w:t>
            </w:r>
            <w:r>
              <w:rPr>
                <w:rFonts w:hAnsi="Times New Roman"/>
                <w:spacing w:val="-1"/>
                <w:kern w:val="0"/>
                <w:szCs w:val="18"/>
              </w:rPr>
              <w:br/>
            </w:r>
            <w:r>
              <w:rPr>
                <w:rFonts w:hAnsi="Times New Roman" w:hint="eastAsia"/>
                <w:spacing w:val="-1"/>
                <w:kern w:val="0"/>
                <w:szCs w:val="18"/>
              </w:rPr>
              <w:t>点　検　歩　廊</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2603" w:type="dxa"/>
            <w:gridSpan w:val="2"/>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6"/>
        </w:trPr>
        <w:tc>
          <w:tcPr>
            <w:tcW w:w="2603" w:type="dxa"/>
            <w:gridSpan w:val="2"/>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trHeight w:val="618"/>
        </w:trPr>
        <w:tc>
          <w:tcPr>
            <w:tcW w:w="2603" w:type="dxa"/>
            <w:gridSpan w:val="2"/>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17"/>
        </w:trPr>
        <w:tc>
          <w:tcPr>
            <w:tcW w:w="41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765C45" w:rsidP="00765C45">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09"/>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724" w:type="dxa"/>
            <w:gridSpan w:val="2"/>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2603" w:type="dxa"/>
            <w:gridSpan w:val="2"/>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2603" w:type="dxa"/>
            <w:gridSpan w:val="2"/>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9"/>
        </w:trPr>
        <w:tc>
          <w:tcPr>
            <w:tcW w:w="41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765C45" w:rsidP="00765C45">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そ　　　　　の　　　　　他</w:t>
            </w: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タンク、配管の</w:t>
            </w:r>
            <w:r>
              <w:rPr>
                <w:rFonts w:hAnsi="Times New Roman"/>
                <w:spacing w:val="-1"/>
                <w:kern w:val="0"/>
                <w:szCs w:val="18"/>
              </w:rPr>
              <w:br/>
            </w:r>
            <w:r>
              <w:rPr>
                <w:rFonts w:hAnsi="Times New Roman" w:hint="eastAsia"/>
                <w:spacing w:val="-1"/>
                <w:kern w:val="0"/>
                <w:szCs w:val="18"/>
              </w:rPr>
              <w:t>保温（冷）材</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損傷、脱落の有無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4"/>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雨じまいの適否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17"/>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被覆材の塗装状況及び腐食の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9"/>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支　柱</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1123"/>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固定ボルトの腐食、ゆるみ等の有無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目視（ゆるみの有無については、ハンマーテスト等による。）</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ガス検知設備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5"/>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wordWrap w:val="0"/>
              <w:autoSpaceDE w:val="0"/>
              <w:autoSpaceDN w:val="0"/>
              <w:jc w:val="center"/>
              <w:textAlignment w:val="auto"/>
              <w:rPr>
                <w:rFonts w:hAnsi="Times New Roman"/>
                <w:spacing w:val="-1"/>
                <w:kern w:val="0"/>
                <w:szCs w:val="18"/>
              </w:rPr>
            </w:pPr>
            <w:r>
              <w:rPr>
                <w:rFonts w:hAnsi="Times New Roman" w:hint="eastAsia"/>
                <w:spacing w:val="-1"/>
                <w:kern w:val="0"/>
                <w:szCs w:val="18"/>
              </w:rPr>
              <w:t>ミ　キ　サ　ー</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13"/>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13"/>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45"/>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固定ボルトの腐食及びゆるみ等の有無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目視及びハンマーテスト等による。</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9"/>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加　　熱　　装　　置</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固定状況等の適否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09"/>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13"/>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5"/>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水　切　り　装　置</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4"/>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51"/>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5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96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bl>
    <w:p w:rsidR="00765C45" w:rsidRDefault="00765C45">
      <w:pPr>
        <w:autoSpaceDE w:val="0"/>
        <w:autoSpaceDN w:val="0"/>
        <w:jc w:val="left"/>
        <w:textAlignment w:val="auto"/>
        <w:rPr>
          <w:rFonts w:hAnsi="Times New Roman"/>
          <w:kern w:val="0"/>
          <w:sz w:val="20"/>
          <w:szCs w:val="24"/>
        </w:rPr>
      </w:pPr>
    </w:p>
    <w:p w:rsidR="007A0FDC" w:rsidRDefault="007A0FDC">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rsidP="00765C45">
      <w:pPr>
        <w:autoSpaceDE w:val="0"/>
        <w:autoSpaceDN w:val="0"/>
        <w:spacing w:line="243" w:lineRule="exact"/>
        <w:ind w:leftChars="342" w:left="1158" w:hangingChars="200" w:hanging="440"/>
        <w:jc w:val="left"/>
        <w:textAlignment w:val="auto"/>
        <w:rPr>
          <w:rFonts w:hAnsi="Times New Roman"/>
          <w:kern w:val="0"/>
          <w:sz w:val="22"/>
          <w:szCs w:val="22"/>
        </w:rPr>
      </w:pPr>
      <w:r w:rsidRPr="00CF3586">
        <w:rPr>
          <w:rFonts w:hAnsi="Times New Roman" w:hint="eastAsia"/>
          <w:kern w:val="0"/>
          <w:sz w:val="22"/>
          <w:szCs w:val="22"/>
        </w:rPr>
        <w:t>注１　屋外貯蔵タンクの不等沈下の有無については、「屋外タンク貯蔵所の不等沈下の点検方法</w:t>
      </w:r>
    </w:p>
    <w:p w:rsidR="00765C45" w:rsidRDefault="00765C45" w:rsidP="00765C45">
      <w:pPr>
        <w:autoSpaceDE w:val="0"/>
        <w:autoSpaceDN w:val="0"/>
        <w:spacing w:line="243" w:lineRule="exact"/>
        <w:ind w:leftChars="552" w:left="1159"/>
        <w:jc w:val="left"/>
        <w:textAlignment w:val="auto"/>
        <w:rPr>
          <w:kern w:val="0"/>
          <w:sz w:val="22"/>
          <w:szCs w:val="22"/>
        </w:rPr>
      </w:pPr>
      <w:r w:rsidRPr="00CF3586">
        <w:rPr>
          <w:rFonts w:hAnsi="Times New Roman" w:hint="eastAsia"/>
          <w:kern w:val="0"/>
          <w:sz w:val="22"/>
          <w:szCs w:val="22"/>
        </w:rPr>
        <w:t>に係</w:t>
      </w:r>
      <w:r w:rsidRPr="00CF3586">
        <w:rPr>
          <w:rFonts w:hint="eastAsia"/>
          <w:kern w:val="0"/>
          <w:sz w:val="22"/>
          <w:szCs w:val="22"/>
        </w:rPr>
        <w:t>る運用について」（平成８年２月１３日付け消防危第２８号）により点検することがで</w:t>
      </w:r>
    </w:p>
    <w:p w:rsidR="00765C45" w:rsidRPr="00CF3586" w:rsidRDefault="00765C45" w:rsidP="00765C45">
      <w:pPr>
        <w:autoSpaceDE w:val="0"/>
        <w:autoSpaceDN w:val="0"/>
        <w:spacing w:line="243" w:lineRule="exact"/>
        <w:ind w:leftChars="552" w:left="1159"/>
        <w:jc w:val="left"/>
        <w:textAlignment w:val="auto"/>
        <w:rPr>
          <w:kern w:val="0"/>
          <w:sz w:val="22"/>
          <w:szCs w:val="22"/>
        </w:rPr>
      </w:pPr>
      <w:r w:rsidRPr="00CF3586">
        <w:rPr>
          <w:rFonts w:hint="eastAsia"/>
          <w:kern w:val="0"/>
          <w:sz w:val="22"/>
          <w:szCs w:val="22"/>
        </w:rPr>
        <w:t>きること。</w:t>
      </w:r>
    </w:p>
    <w:p w:rsidR="00765C45" w:rsidRDefault="00765C45" w:rsidP="00765C45">
      <w:pPr>
        <w:autoSpaceDE w:val="0"/>
        <w:autoSpaceDN w:val="0"/>
        <w:spacing w:line="243" w:lineRule="exact"/>
        <w:ind w:leftChars="342" w:left="1158" w:hangingChars="200" w:hanging="440"/>
        <w:jc w:val="left"/>
        <w:textAlignment w:val="auto"/>
        <w:rPr>
          <w:rFonts w:hAnsi="Times New Roman"/>
          <w:spacing w:val="-10"/>
          <w:kern w:val="0"/>
          <w:sz w:val="22"/>
          <w:szCs w:val="22"/>
        </w:rPr>
      </w:pPr>
      <w:r w:rsidRPr="00CF3586">
        <w:rPr>
          <w:rFonts w:hAnsi="Times New Roman" w:hint="eastAsia"/>
          <w:kern w:val="0"/>
          <w:sz w:val="22"/>
          <w:szCs w:val="22"/>
        </w:rPr>
        <w:t xml:space="preserve">注２　</w:t>
      </w:r>
      <w:r w:rsidRPr="00CF3586">
        <w:rPr>
          <w:rFonts w:hAnsi="Times New Roman" w:hint="eastAsia"/>
          <w:spacing w:val="-10"/>
          <w:kern w:val="0"/>
          <w:sz w:val="22"/>
          <w:szCs w:val="22"/>
        </w:rPr>
        <w:t>地下タンクのタンク本体及び地下埋設配管の漏えいの有無については、「地下貯蔵タンク等タンク</w:t>
      </w:r>
    </w:p>
    <w:p w:rsidR="00765C45" w:rsidRDefault="00765C45" w:rsidP="00765C45">
      <w:pPr>
        <w:autoSpaceDE w:val="0"/>
        <w:autoSpaceDN w:val="0"/>
        <w:spacing w:line="243" w:lineRule="exact"/>
        <w:ind w:leftChars="532" w:left="1117"/>
        <w:jc w:val="left"/>
        <w:textAlignment w:val="auto"/>
        <w:rPr>
          <w:rFonts w:hAnsi="Times New Roman"/>
          <w:spacing w:val="-10"/>
          <w:kern w:val="0"/>
          <w:sz w:val="22"/>
          <w:szCs w:val="22"/>
        </w:rPr>
      </w:pPr>
      <w:r w:rsidRPr="00CF3586">
        <w:rPr>
          <w:rFonts w:hAnsi="Times New Roman" w:hint="eastAsia"/>
          <w:spacing w:val="-10"/>
          <w:kern w:val="0"/>
          <w:sz w:val="22"/>
          <w:szCs w:val="22"/>
        </w:rPr>
        <w:t>等及び移動貯蔵タンクの漏れの点検に係る運用上の指針について」（平成１６年３月１８日付消防危</w:t>
      </w:r>
    </w:p>
    <w:p w:rsidR="00765C45" w:rsidRPr="00CF3586" w:rsidRDefault="00765C45" w:rsidP="00765C45">
      <w:pPr>
        <w:autoSpaceDE w:val="0"/>
        <w:autoSpaceDN w:val="0"/>
        <w:spacing w:line="243" w:lineRule="exact"/>
        <w:ind w:leftChars="532" w:left="1117"/>
        <w:jc w:val="left"/>
        <w:textAlignment w:val="auto"/>
        <w:rPr>
          <w:rFonts w:hAnsi="Times New Roman"/>
          <w:kern w:val="0"/>
          <w:sz w:val="22"/>
          <w:szCs w:val="22"/>
        </w:rPr>
      </w:pPr>
      <w:r w:rsidRPr="00CF3586">
        <w:rPr>
          <w:rFonts w:hAnsi="Times New Roman" w:hint="eastAsia"/>
          <w:spacing w:val="-10"/>
          <w:kern w:val="0"/>
          <w:sz w:val="22"/>
          <w:szCs w:val="22"/>
        </w:rPr>
        <w:t>第３３号）により点検すること。</w:t>
      </w:r>
    </w:p>
    <w:p w:rsidR="00765C45" w:rsidRDefault="00765C45">
      <w:pPr>
        <w:autoSpaceDE w:val="0"/>
        <w:autoSpaceDN w:val="0"/>
        <w:jc w:val="left"/>
        <w:textAlignment w:val="auto"/>
        <w:rPr>
          <w:rFonts w:hAnsi="Times New Roman"/>
          <w:kern w:val="0"/>
          <w:sz w:val="20"/>
          <w:szCs w:val="24"/>
        </w:rPr>
      </w:pPr>
    </w:p>
    <w:sectPr w:rsidR="00765C45">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F6" w:rsidRDefault="008415F6" w:rsidP="007C7C4A">
      <w:r>
        <w:separator/>
      </w:r>
    </w:p>
  </w:endnote>
  <w:endnote w:type="continuationSeparator" w:id="0">
    <w:p w:rsidR="008415F6" w:rsidRDefault="008415F6" w:rsidP="007C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F6" w:rsidRDefault="008415F6" w:rsidP="007C7C4A">
      <w:r>
        <w:separator/>
      </w:r>
    </w:p>
  </w:footnote>
  <w:footnote w:type="continuationSeparator" w:id="0">
    <w:p w:rsidR="008415F6" w:rsidRDefault="008415F6" w:rsidP="007C7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DC"/>
    <w:rsid w:val="00066130"/>
    <w:rsid w:val="004A6DDD"/>
    <w:rsid w:val="00506B2B"/>
    <w:rsid w:val="006B7D76"/>
    <w:rsid w:val="00765C45"/>
    <w:rsid w:val="007A0FDC"/>
    <w:rsid w:val="007C7C4A"/>
    <w:rsid w:val="008415F6"/>
    <w:rsid w:val="00BD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C4A"/>
    <w:pPr>
      <w:tabs>
        <w:tab w:val="center" w:pos="4252"/>
        <w:tab w:val="right" w:pos="8504"/>
      </w:tabs>
      <w:snapToGrid w:val="0"/>
    </w:pPr>
  </w:style>
  <w:style w:type="character" w:customStyle="1" w:styleId="a4">
    <w:name w:val="ヘッダー (文字)"/>
    <w:basedOn w:val="a0"/>
    <w:link w:val="a3"/>
    <w:uiPriority w:val="99"/>
    <w:rsid w:val="007C7C4A"/>
    <w:rPr>
      <w:rFonts w:ascii="ＭＳ 明朝" w:hAnsi="ＭＳ 明朝"/>
      <w:kern w:val="2"/>
      <w:sz w:val="21"/>
      <w:szCs w:val="21"/>
    </w:rPr>
  </w:style>
  <w:style w:type="paragraph" w:styleId="a5">
    <w:name w:val="footer"/>
    <w:basedOn w:val="a"/>
    <w:link w:val="a6"/>
    <w:uiPriority w:val="99"/>
    <w:unhideWhenUsed/>
    <w:rsid w:val="007C7C4A"/>
    <w:pPr>
      <w:tabs>
        <w:tab w:val="center" w:pos="4252"/>
        <w:tab w:val="right" w:pos="8504"/>
      </w:tabs>
      <w:snapToGrid w:val="0"/>
    </w:pPr>
  </w:style>
  <w:style w:type="character" w:customStyle="1" w:styleId="a6">
    <w:name w:val="フッター (文字)"/>
    <w:basedOn w:val="a0"/>
    <w:link w:val="a5"/>
    <w:uiPriority w:val="99"/>
    <w:rsid w:val="007C7C4A"/>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C4A"/>
    <w:pPr>
      <w:tabs>
        <w:tab w:val="center" w:pos="4252"/>
        <w:tab w:val="right" w:pos="8504"/>
      </w:tabs>
      <w:snapToGrid w:val="0"/>
    </w:pPr>
  </w:style>
  <w:style w:type="character" w:customStyle="1" w:styleId="a4">
    <w:name w:val="ヘッダー (文字)"/>
    <w:basedOn w:val="a0"/>
    <w:link w:val="a3"/>
    <w:uiPriority w:val="99"/>
    <w:rsid w:val="007C7C4A"/>
    <w:rPr>
      <w:rFonts w:ascii="ＭＳ 明朝" w:hAnsi="ＭＳ 明朝"/>
      <w:kern w:val="2"/>
      <w:sz w:val="21"/>
      <w:szCs w:val="21"/>
    </w:rPr>
  </w:style>
  <w:style w:type="paragraph" w:styleId="a5">
    <w:name w:val="footer"/>
    <w:basedOn w:val="a"/>
    <w:link w:val="a6"/>
    <w:uiPriority w:val="99"/>
    <w:unhideWhenUsed/>
    <w:rsid w:val="007C7C4A"/>
    <w:pPr>
      <w:tabs>
        <w:tab w:val="center" w:pos="4252"/>
        <w:tab w:val="right" w:pos="8504"/>
      </w:tabs>
      <w:snapToGrid w:val="0"/>
    </w:pPr>
  </w:style>
  <w:style w:type="character" w:customStyle="1" w:styleId="a6">
    <w:name w:val="フッター (文字)"/>
    <w:basedOn w:val="a0"/>
    <w:link w:val="a5"/>
    <w:uiPriority w:val="99"/>
    <w:rsid w:val="007C7C4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684</Words>
  <Characters>3905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さいたま市</cp:lastModifiedBy>
  <cp:revision>4</cp:revision>
  <cp:lastPrinted>2003-03-06T02:05:00Z</cp:lastPrinted>
  <dcterms:created xsi:type="dcterms:W3CDTF">2015-02-09T09:45:00Z</dcterms:created>
  <dcterms:modified xsi:type="dcterms:W3CDTF">2015-02-13T09:21:00Z</dcterms:modified>
</cp:coreProperties>
</file>